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09570" w14:textId="31127ADA" w:rsidR="00F0756F" w:rsidRDefault="00F0756F"/>
    <w:p w14:paraId="36112068" w14:textId="3E0097E5" w:rsidR="00F0756F" w:rsidRPr="005A4BBF" w:rsidRDefault="00F0756F" w:rsidP="005A4BBF">
      <w:pPr>
        <w:pStyle w:val="IntenseQuote"/>
        <w:rPr>
          <w:color w:val="B01D26"/>
          <w:sz w:val="32"/>
          <w:szCs w:val="32"/>
        </w:rPr>
      </w:pPr>
      <w:r w:rsidRPr="00B148CC">
        <w:rPr>
          <w:color w:val="B01D26"/>
          <w:sz w:val="32"/>
          <w:szCs w:val="32"/>
        </w:rPr>
        <w:t>Report of the EAWOP Constituent Council (CC) Meeting</w:t>
      </w:r>
    </w:p>
    <w:p w14:paraId="2530367F" w14:textId="3E57024B" w:rsidR="00F0756F" w:rsidRDefault="00F0756F" w:rsidP="005A4BBF">
      <w:pPr>
        <w:spacing w:line="276" w:lineRule="auto"/>
        <w:jc w:val="both"/>
      </w:pPr>
      <w:r>
        <w:t xml:space="preserve">EAWOP’s Executive Committee (EC) met </w:t>
      </w:r>
      <w:r w:rsidR="007B52BE">
        <w:t xml:space="preserve">Constituent’s representatives, on </w:t>
      </w:r>
      <w:r w:rsidR="0069309A">
        <w:t>Friday</w:t>
      </w:r>
      <w:r w:rsidR="007B52BE">
        <w:t xml:space="preserve">, the </w:t>
      </w:r>
      <w:r w:rsidR="0069309A">
        <w:t>2</w:t>
      </w:r>
      <w:r w:rsidR="0069309A" w:rsidRPr="0069309A">
        <w:rPr>
          <w:vertAlign w:val="superscript"/>
        </w:rPr>
        <w:t>nd</w:t>
      </w:r>
      <w:r w:rsidR="0069309A">
        <w:t xml:space="preserve"> </w:t>
      </w:r>
      <w:r w:rsidR="007B52BE">
        <w:t xml:space="preserve"> of July 202</w:t>
      </w:r>
      <w:r w:rsidR="0069309A">
        <w:t>1</w:t>
      </w:r>
      <w:r w:rsidR="007B52BE">
        <w:t>, from 11:00 – 13:00 CEST. The</w:t>
      </w:r>
      <w:r w:rsidR="00B148CC">
        <w:t xml:space="preserve"> summary of the discussions is as follows</w:t>
      </w:r>
      <w:r w:rsidR="007B52BE">
        <w:t xml:space="preserve">: </w:t>
      </w:r>
    </w:p>
    <w:p w14:paraId="378A87B6" w14:textId="58852A5B" w:rsidR="007B52BE" w:rsidRDefault="007B52BE" w:rsidP="005A4BBF">
      <w:pPr>
        <w:spacing w:line="276" w:lineRule="auto"/>
        <w:jc w:val="both"/>
      </w:pPr>
    </w:p>
    <w:p w14:paraId="016191B4" w14:textId="774E49B5" w:rsidR="00DD49D4" w:rsidRPr="00F0756F" w:rsidRDefault="00DD49D4" w:rsidP="005A4BBF">
      <w:pPr>
        <w:pStyle w:val="ListParagraph"/>
        <w:numPr>
          <w:ilvl w:val="0"/>
          <w:numId w:val="1"/>
        </w:numPr>
        <w:spacing w:line="276" w:lineRule="auto"/>
        <w:jc w:val="both"/>
      </w:pPr>
      <w:r>
        <w:t xml:space="preserve">President Frederik Anseel presents EAWOP’s current strategy and directions. This includes looking for new ways to remain relevant during these unprecedented times. </w:t>
      </w:r>
    </w:p>
    <w:p w14:paraId="069FEBB1" w14:textId="1BD9C02B" w:rsidR="00B148CC" w:rsidRPr="005A4BBF" w:rsidRDefault="005A4BBF" w:rsidP="005A4BBF">
      <w:pPr>
        <w:pStyle w:val="ListParagraph"/>
        <w:numPr>
          <w:ilvl w:val="0"/>
          <w:numId w:val="1"/>
        </w:numPr>
        <w:spacing w:line="276" w:lineRule="auto"/>
        <w:jc w:val="both"/>
      </w:pPr>
      <w:r>
        <w:rPr>
          <w:bCs/>
          <w:noProof/>
          <w:lang w:val="en-GB"/>
        </w:rPr>
        <w:t>The General Secretary Annemarie Hiemstra introduces and presents the initiative on how to deal with the  membership fees for the coming two years, due to the Congress being postponed</w:t>
      </w:r>
    </w:p>
    <w:p w14:paraId="0BAE02FF" w14:textId="61473563" w:rsidR="005A4BBF" w:rsidRPr="005A4BBF" w:rsidRDefault="005A4BBF" w:rsidP="005A4BBF">
      <w:pPr>
        <w:pStyle w:val="ListParagraph"/>
        <w:numPr>
          <w:ilvl w:val="0"/>
          <w:numId w:val="1"/>
        </w:numPr>
        <w:spacing w:line="276" w:lineRule="auto"/>
        <w:jc w:val="both"/>
      </w:pPr>
      <w:r w:rsidRPr="00803455">
        <w:rPr>
          <w:bCs/>
          <w:noProof/>
          <w:lang w:val="en-GB"/>
        </w:rPr>
        <w:t>D</w:t>
      </w:r>
      <w:r>
        <w:rPr>
          <w:bCs/>
          <w:noProof/>
          <w:lang w:val="en-GB"/>
        </w:rPr>
        <w:t>avid Holman</w:t>
      </w:r>
      <w:r w:rsidRPr="00803455">
        <w:rPr>
          <w:bCs/>
          <w:noProof/>
          <w:lang w:val="en-GB"/>
        </w:rPr>
        <w:t xml:space="preserve"> </w:t>
      </w:r>
      <w:r>
        <w:rPr>
          <w:bCs/>
          <w:noProof/>
          <w:lang w:val="en-GB"/>
        </w:rPr>
        <w:t>offers a quick update on the virtual event which took place in May. It was intended as a stand-in for the actual Congress, and as a display of commitment from EAWOP</w:t>
      </w:r>
    </w:p>
    <w:p w14:paraId="03D813A6" w14:textId="5347F430" w:rsidR="005A4BBF" w:rsidRPr="005A4BBF" w:rsidRDefault="005A4BBF" w:rsidP="005A4BBF">
      <w:pPr>
        <w:pStyle w:val="ListParagraph"/>
        <w:numPr>
          <w:ilvl w:val="0"/>
          <w:numId w:val="1"/>
        </w:numPr>
        <w:spacing w:line="276" w:lineRule="auto"/>
        <w:jc w:val="both"/>
      </w:pPr>
      <w:r>
        <w:rPr>
          <w:bCs/>
          <w:noProof/>
          <w:lang w:val="en-GB"/>
        </w:rPr>
        <w:t>Ian Bushnell presents the latest updates from the 2022 Congress. He introduces the proposed speakers, offers an overview of the programme and workshops, alongside the awards, social programme, opening and closing ceremony and newcommer support.</w:t>
      </w:r>
    </w:p>
    <w:p w14:paraId="0A6FA7F0" w14:textId="42C33EA3" w:rsidR="005A4BBF" w:rsidRPr="005A4BBF" w:rsidRDefault="005A4BBF" w:rsidP="005A4BBF">
      <w:pPr>
        <w:pStyle w:val="ListParagraph"/>
        <w:numPr>
          <w:ilvl w:val="0"/>
          <w:numId w:val="1"/>
        </w:numPr>
        <w:spacing w:line="276" w:lineRule="auto"/>
        <w:jc w:val="both"/>
      </w:pPr>
      <w:r>
        <w:t>President Frederik Anseel</w:t>
      </w:r>
      <w:r>
        <w:t xml:space="preserve"> </w:t>
      </w:r>
      <w:r>
        <w:rPr>
          <w:noProof/>
          <w:lang w:val="en-GB"/>
        </w:rPr>
        <w:t>re-introduces the EAWOP Incubator and provides a short rundown of the activities to date.</w:t>
      </w:r>
    </w:p>
    <w:p w14:paraId="5746C69C" w14:textId="3379056C" w:rsidR="005A4BBF" w:rsidRPr="005A4BBF" w:rsidRDefault="005A4BBF" w:rsidP="005A4BBF">
      <w:pPr>
        <w:pStyle w:val="ListParagraph"/>
        <w:numPr>
          <w:ilvl w:val="0"/>
          <w:numId w:val="1"/>
        </w:numPr>
        <w:spacing w:line="276" w:lineRule="auto"/>
        <w:jc w:val="both"/>
      </w:pPr>
      <w:r w:rsidRPr="00CD5967">
        <w:rPr>
          <w:noProof/>
          <w:lang w:val="en-GB"/>
        </w:rPr>
        <w:t xml:space="preserve">Barbara </w:t>
      </w:r>
      <w:r w:rsidRPr="00CD5967">
        <w:rPr>
          <w:bCs/>
          <w:noProof/>
          <w:lang w:val="en-GB"/>
        </w:rPr>
        <w:t>Smorczewska presents</w:t>
      </w:r>
      <w:r>
        <w:rPr>
          <w:bCs/>
          <w:noProof/>
          <w:lang w:val="en-GB"/>
        </w:rPr>
        <w:t xml:space="preserve"> the practitioner-oriented initiatives, encouraging </w:t>
      </w:r>
      <w:r w:rsidRPr="00CD5967">
        <w:rPr>
          <w:bCs/>
          <w:noProof/>
          <w:lang w:val="en-GB"/>
        </w:rPr>
        <w:t>on academic-practitioner cooperation, emerging from the field of practice</w:t>
      </w:r>
      <w:r>
        <w:rPr>
          <w:bCs/>
          <w:noProof/>
          <w:lang w:val="en-GB"/>
        </w:rPr>
        <w:t xml:space="preserve">. </w:t>
      </w:r>
    </w:p>
    <w:p w14:paraId="44D1C9D0" w14:textId="00CEA254" w:rsidR="005A4BBF" w:rsidRPr="005A4BBF" w:rsidRDefault="005A4BBF" w:rsidP="005A4BBF">
      <w:pPr>
        <w:pStyle w:val="ListParagraph"/>
        <w:numPr>
          <w:ilvl w:val="0"/>
          <w:numId w:val="1"/>
        </w:numPr>
        <w:spacing w:line="276" w:lineRule="auto"/>
        <w:jc w:val="both"/>
      </w:pPr>
      <w:r w:rsidRPr="00CD5967">
        <w:rPr>
          <w:noProof/>
          <w:lang w:val="en-GB"/>
        </w:rPr>
        <w:t>Janine Bosak offers a quick update on the Summer School activity, and mentions that</w:t>
      </w:r>
      <w:r>
        <w:rPr>
          <w:noProof/>
          <w:lang w:val="en-GB"/>
        </w:rPr>
        <w:t xml:space="preserve"> due to Covid-19 the Durham Summer School had to adopt a completely online format, despite the fact that the organising team made every effort to avoid this</w:t>
      </w:r>
    </w:p>
    <w:p w14:paraId="12362D6F" w14:textId="4C96614A" w:rsidR="005A4BBF" w:rsidRPr="005A4BBF" w:rsidRDefault="005A4BBF" w:rsidP="005A4BBF">
      <w:pPr>
        <w:pStyle w:val="ListParagraph"/>
        <w:numPr>
          <w:ilvl w:val="0"/>
          <w:numId w:val="1"/>
        </w:numPr>
        <w:spacing w:line="276" w:lineRule="auto"/>
        <w:jc w:val="both"/>
      </w:pPr>
      <w:r>
        <w:rPr>
          <w:noProof/>
          <w:lang w:val="en-GB"/>
        </w:rPr>
        <w:t xml:space="preserve">Janine Bosak presents the three EAWOP  journals, In-Practice, EJWOP and OPR, </w:t>
      </w:r>
      <w:r>
        <w:rPr>
          <w:noProof/>
          <w:lang w:val="en-GB"/>
        </w:rPr>
        <w:t>as well as</w:t>
      </w:r>
      <w:r>
        <w:rPr>
          <w:noProof/>
          <w:lang w:val="en-GB"/>
        </w:rPr>
        <w:t xml:space="preserve"> changes in the editorial team for some of the journals</w:t>
      </w:r>
    </w:p>
    <w:p w14:paraId="401F33A4" w14:textId="581B42FB" w:rsidR="005A4BBF" w:rsidRPr="005A4BBF" w:rsidRDefault="005A4BBF" w:rsidP="005A4BBF">
      <w:pPr>
        <w:pStyle w:val="ListParagraph"/>
        <w:numPr>
          <w:ilvl w:val="0"/>
          <w:numId w:val="1"/>
        </w:numPr>
        <w:spacing w:line="276" w:lineRule="auto"/>
        <w:jc w:val="both"/>
      </w:pPr>
      <w:r>
        <w:t xml:space="preserve">Helen Baron </w:t>
      </w:r>
      <w:r>
        <w:rPr>
          <w:noProof/>
          <w:lang w:val="en-GB"/>
        </w:rPr>
        <w:t>offers a run-down of the previous edition of the Worklab and the feedback the team received, and announces the plans for the next edition of the event, which will focus on post-covid wellbeing</w:t>
      </w:r>
    </w:p>
    <w:p w14:paraId="28E56D5A" w14:textId="07352A44" w:rsidR="005A4BBF" w:rsidRPr="005A4BBF" w:rsidRDefault="005A4BBF" w:rsidP="005A4BBF">
      <w:pPr>
        <w:pStyle w:val="ListParagraph"/>
        <w:numPr>
          <w:ilvl w:val="0"/>
          <w:numId w:val="1"/>
        </w:numPr>
        <w:spacing w:line="276" w:lineRule="auto"/>
        <w:jc w:val="both"/>
      </w:pPr>
      <w:r w:rsidRPr="00CD5967">
        <w:rPr>
          <w:bCs/>
          <w:noProof/>
          <w:lang w:val="en-GB"/>
        </w:rPr>
        <w:t>Dragoș Iliescu offers an overview of EAWOP’s social media presence, which is maintained with the help of 3 volunteers.</w:t>
      </w:r>
    </w:p>
    <w:p w14:paraId="1DA333AB" w14:textId="332C2AF7" w:rsidR="005A4BBF" w:rsidRPr="005A4BBF" w:rsidRDefault="005A4BBF" w:rsidP="005A4BBF">
      <w:pPr>
        <w:pStyle w:val="ListParagraph"/>
        <w:numPr>
          <w:ilvl w:val="0"/>
          <w:numId w:val="1"/>
        </w:numPr>
        <w:spacing w:line="276" w:lineRule="auto"/>
        <w:jc w:val="both"/>
      </w:pPr>
      <w:r w:rsidRPr="00CD5967">
        <w:rPr>
          <w:bCs/>
          <w:noProof/>
          <w:lang w:val="en-GB"/>
        </w:rPr>
        <w:t>David Holman presents the concept of SGMs and offers an overview of the current ongoing ones</w:t>
      </w:r>
      <w:r>
        <w:rPr>
          <w:bCs/>
          <w:noProof/>
          <w:lang w:val="en-GB"/>
        </w:rPr>
        <w:t xml:space="preserve">. </w:t>
      </w:r>
    </w:p>
    <w:p w14:paraId="5CB8EDAD" w14:textId="50256B5E" w:rsidR="005A4BBF" w:rsidRDefault="005A4BBF" w:rsidP="005A4BBF">
      <w:pPr>
        <w:pStyle w:val="ListParagraph"/>
        <w:numPr>
          <w:ilvl w:val="0"/>
          <w:numId w:val="1"/>
        </w:numPr>
        <w:spacing w:line="276" w:lineRule="auto"/>
        <w:rPr>
          <w:bCs/>
          <w:noProof/>
          <w:lang w:val="en-GB"/>
        </w:rPr>
      </w:pPr>
      <w:r w:rsidRPr="005A4BBF">
        <w:rPr>
          <w:bCs/>
          <w:noProof/>
          <w:lang w:val="en-GB"/>
        </w:rPr>
        <w:t xml:space="preserve">Michela Cortini </w:t>
      </w:r>
      <w:r w:rsidRPr="005A4BBF">
        <w:rPr>
          <w:bCs/>
          <w:noProof/>
          <w:lang w:val="en-GB"/>
        </w:rPr>
        <w:t xml:space="preserve">introduces Šárka Dobiášová, who officially expressed an interest to prepare and take part in the bid to organize the 2025 edition of the EAWOP Congress. </w:t>
      </w:r>
    </w:p>
    <w:p w14:paraId="4694C339" w14:textId="4B23F87C" w:rsidR="005A4BBF" w:rsidRPr="005A4BBF" w:rsidRDefault="005A4BBF" w:rsidP="005A4BBF">
      <w:pPr>
        <w:pStyle w:val="ListParagraph"/>
        <w:numPr>
          <w:ilvl w:val="0"/>
          <w:numId w:val="1"/>
        </w:numPr>
        <w:spacing w:line="276" w:lineRule="auto"/>
        <w:rPr>
          <w:bCs/>
          <w:noProof/>
          <w:lang w:val="en-GB"/>
        </w:rPr>
      </w:pPr>
      <w:r>
        <w:rPr>
          <w:bCs/>
          <w:noProof/>
          <w:lang w:val="en-GB"/>
        </w:rPr>
        <w:t xml:space="preserve">The meeting is formally closed. </w:t>
      </w:r>
    </w:p>
    <w:sectPr w:rsidR="005A4BBF" w:rsidRPr="005A4BB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08B77" w14:textId="77777777" w:rsidR="000348BF" w:rsidRDefault="000348BF" w:rsidP="00F0756F">
      <w:r>
        <w:separator/>
      </w:r>
    </w:p>
  </w:endnote>
  <w:endnote w:type="continuationSeparator" w:id="0">
    <w:p w14:paraId="3DBA5D82" w14:textId="77777777" w:rsidR="000348BF" w:rsidRDefault="000348BF" w:rsidP="00F0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A99B7" w14:textId="77777777" w:rsidR="000348BF" w:rsidRDefault="000348BF" w:rsidP="00F0756F">
      <w:r>
        <w:separator/>
      </w:r>
    </w:p>
  </w:footnote>
  <w:footnote w:type="continuationSeparator" w:id="0">
    <w:p w14:paraId="421D82FA" w14:textId="77777777" w:rsidR="000348BF" w:rsidRDefault="000348BF" w:rsidP="00F07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9F29" w14:textId="7890222D" w:rsidR="00F0756F" w:rsidRDefault="00F0756F">
    <w:pPr>
      <w:pStyle w:val="Header"/>
    </w:pPr>
    <w:r>
      <w:rPr>
        <w:noProof/>
      </w:rPr>
      <w:drawing>
        <wp:anchor distT="0" distB="0" distL="114300" distR="114300" simplePos="0" relativeHeight="251659264" behindDoc="0" locked="0" layoutInCell="1" allowOverlap="1" wp14:anchorId="4C7C1E05" wp14:editId="006747CC">
          <wp:simplePos x="0" y="0"/>
          <wp:positionH relativeFrom="column">
            <wp:posOffset>-448056</wp:posOffset>
          </wp:positionH>
          <wp:positionV relativeFrom="paragraph">
            <wp:posOffset>-330073</wp:posOffset>
          </wp:positionV>
          <wp:extent cx="1438275" cy="933450"/>
          <wp:effectExtent l="0" t="0" r="9525" b="0"/>
          <wp:wrapSquare wrapText="bothSides"/>
          <wp:docPr id="14" name="Imagen 1" descr="Descripción: logo EAW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ción: logo EAW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933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63E2"/>
    <w:multiLevelType w:val="hybridMultilevel"/>
    <w:tmpl w:val="2ADC8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6F"/>
    <w:rsid w:val="000348BF"/>
    <w:rsid w:val="00262EF9"/>
    <w:rsid w:val="005A4BBF"/>
    <w:rsid w:val="0069309A"/>
    <w:rsid w:val="007B52BE"/>
    <w:rsid w:val="00B148CC"/>
    <w:rsid w:val="00B15764"/>
    <w:rsid w:val="00DD49D4"/>
    <w:rsid w:val="00F0756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0157F"/>
  <w15:chartTrackingRefBased/>
  <w15:docId w15:val="{651C19F7-988E-3E41-B68F-00065E2B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56F"/>
    <w:pPr>
      <w:tabs>
        <w:tab w:val="center" w:pos="4513"/>
        <w:tab w:val="right" w:pos="9026"/>
      </w:tabs>
    </w:pPr>
  </w:style>
  <w:style w:type="character" w:customStyle="1" w:styleId="HeaderChar">
    <w:name w:val="Header Char"/>
    <w:basedOn w:val="DefaultParagraphFont"/>
    <w:link w:val="Header"/>
    <w:uiPriority w:val="99"/>
    <w:rsid w:val="00F0756F"/>
  </w:style>
  <w:style w:type="paragraph" w:styleId="Footer">
    <w:name w:val="footer"/>
    <w:basedOn w:val="Normal"/>
    <w:link w:val="FooterChar"/>
    <w:uiPriority w:val="99"/>
    <w:unhideWhenUsed/>
    <w:rsid w:val="00F0756F"/>
    <w:pPr>
      <w:tabs>
        <w:tab w:val="center" w:pos="4513"/>
        <w:tab w:val="right" w:pos="9026"/>
      </w:tabs>
    </w:pPr>
  </w:style>
  <w:style w:type="character" w:customStyle="1" w:styleId="FooterChar">
    <w:name w:val="Footer Char"/>
    <w:basedOn w:val="DefaultParagraphFont"/>
    <w:link w:val="Footer"/>
    <w:uiPriority w:val="99"/>
    <w:rsid w:val="00F0756F"/>
  </w:style>
  <w:style w:type="paragraph" w:styleId="IntenseQuote">
    <w:name w:val="Intense Quote"/>
    <w:basedOn w:val="Normal"/>
    <w:next w:val="Normal"/>
    <w:link w:val="IntenseQuoteChar"/>
    <w:uiPriority w:val="30"/>
    <w:qFormat/>
    <w:rsid w:val="00F0756F"/>
    <w:pPr>
      <w:pBdr>
        <w:top w:val="single" w:sz="4" w:space="10" w:color="DDDDDD" w:themeColor="accent1"/>
        <w:bottom w:val="single" w:sz="4" w:space="10" w:color="DDDDDD" w:themeColor="accent1"/>
      </w:pBdr>
      <w:spacing w:before="360" w:after="360"/>
      <w:ind w:left="864" w:right="864"/>
      <w:jc w:val="center"/>
    </w:pPr>
    <w:rPr>
      <w:i/>
      <w:iCs/>
      <w:color w:val="DDDDDD" w:themeColor="accent1"/>
    </w:rPr>
  </w:style>
  <w:style w:type="character" w:customStyle="1" w:styleId="IntenseQuoteChar">
    <w:name w:val="Intense Quote Char"/>
    <w:basedOn w:val="DefaultParagraphFont"/>
    <w:link w:val="IntenseQuote"/>
    <w:uiPriority w:val="30"/>
    <w:rsid w:val="00F0756F"/>
    <w:rPr>
      <w:i/>
      <w:iCs/>
      <w:color w:val="DDDDDD" w:themeColor="accent1"/>
    </w:rPr>
  </w:style>
  <w:style w:type="paragraph" w:styleId="ListParagraph">
    <w:name w:val="List Paragraph"/>
    <w:basedOn w:val="Normal"/>
    <w:uiPriority w:val="34"/>
    <w:qFormat/>
    <w:rsid w:val="007B5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Corbeanu</dc:creator>
  <cp:keywords/>
  <dc:description/>
  <cp:lastModifiedBy>Microsoft Office User</cp:lastModifiedBy>
  <cp:revision>4</cp:revision>
  <dcterms:created xsi:type="dcterms:W3CDTF">2020-07-16T10:57:00Z</dcterms:created>
  <dcterms:modified xsi:type="dcterms:W3CDTF">2021-09-13T15:25:00Z</dcterms:modified>
</cp:coreProperties>
</file>