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AD3F" w14:textId="77777777" w:rsidR="00AB217D" w:rsidRPr="00AB217D" w:rsidRDefault="00AB217D" w:rsidP="00AB217D">
      <w:pPr>
        <w:rPr>
          <w:lang w:val="en-US"/>
        </w:rPr>
      </w:pPr>
      <w:r w:rsidRPr="00AB217D">
        <w:rPr>
          <w:b/>
          <w:bCs/>
          <w:lang w:val="en-US"/>
        </w:rPr>
        <w:t>Title</w:t>
      </w:r>
      <w:r w:rsidRPr="00AB217D">
        <w:rPr>
          <w:lang w:val="en-US"/>
        </w:rPr>
        <w:t xml:space="preserve">: Full-time professor </w:t>
      </w:r>
    </w:p>
    <w:p w14:paraId="0EB00169" w14:textId="77777777" w:rsidR="00AB217D" w:rsidRPr="00AB217D" w:rsidRDefault="00AB217D" w:rsidP="00AB217D">
      <w:pPr>
        <w:rPr>
          <w:lang w:val="en-US"/>
        </w:rPr>
      </w:pPr>
      <w:r w:rsidRPr="00AB217D">
        <w:rPr>
          <w:b/>
          <w:bCs/>
          <w:lang w:val="en-US"/>
        </w:rPr>
        <w:t>Field of Knowledge</w:t>
      </w:r>
      <w:r w:rsidRPr="00AB217D">
        <w:rPr>
          <w:lang w:val="en-US"/>
        </w:rPr>
        <w:t>: Clinical Psychology / Organizational Psychology</w:t>
      </w:r>
    </w:p>
    <w:p w14:paraId="1132E37A" w14:textId="77777777" w:rsidR="00AB217D" w:rsidRPr="00AB217D" w:rsidRDefault="00AB217D" w:rsidP="00AB217D">
      <w:pPr>
        <w:rPr>
          <w:lang w:val="en-US"/>
        </w:rPr>
      </w:pPr>
      <w:r w:rsidRPr="00AB217D">
        <w:rPr>
          <w:b/>
          <w:bCs/>
          <w:lang w:val="en-US"/>
        </w:rPr>
        <w:t>Specialty</w:t>
      </w:r>
      <w:r w:rsidRPr="00AB217D">
        <w:rPr>
          <w:lang w:val="en-US"/>
        </w:rPr>
        <w:t>: Psychotherapy / Applied Psychology </w:t>
      </w:r>
    </w:p>
    <w:p w14:paraId="684D79FD" w14:textId="5C81BD05" w:rsidR="00AB217D" w:rsidRPr="00AB217D" w:rsidRDefault="00AB217D" w:rsidP="00AB217D">
      <w:pPr>
        <w:rPr>
          <w:lang w:val="en-US"/>
        </w:rPr>
      </w:pPr>
      <w:r w:rsidRPr="00AB217D">
        <w:rPr>
          <w:b/>
          <w:bCs/>
          <w:lang w:val="en-US"/>
        </w:rPr>
        <w:t>Organizational Unit</w:t>
      </w:r>
      <w:r w:rsidRPr="00AB217D">
        <w:rPr>
          <w:lang w:val="en-US"/>
        </w:rPr>
        <w:t xml:space="preserve">: School of Social </w:t>
      </w:r>
      <w:r w:rsidR="007C219F" w:rsidRPr="00AB217D">
        <w:rPr>
          <w:lang w:val="en-US"/>
        </w:rPr>
        <w:t>Sciences, Department</w:t>
      </w:r>
      <w:r w:rsidRPr="00AB217D">
        <w:rPr>
          <w:lang w:val="en-US"/>
        </w:rPr>
        <w:t xml:space="preserve"> of Psychology</w:t>
      </w:r>
    </w:p>
    <w:p w14:paraId="7F4DC15D" w14:textId="77777777" w:rsidR="00AB217D" w:rsidRPr="00AB217D" w:rsidRDefault="00AB217D" w:rsidP="00AB217D">
      <w:pPr>
        <w:rPr>
          <w:lang w:val="en-US"/>
        </w:rPr>
      </w:pPr>
      <w:r w:rsidRPr="00AB217D">
        <w:rPr>
          <w:b/>
          <w:bCs/>
        </w:rPr>
        <w:t>Primary location</w:t>
      </w:r>
      <w:r w:rsidRPr="00AB217D">
        <w:t xml:space="preserve">: Universidad de las Américas Puebla at San Andrés Cholula, Puebla. </w:t>
      </w:r>
      <w:r w:rsidRPr="00AB217D">
        <w:rPr>
          <w:lang w:val="en-US"/>
        </w:rPr>
        <w:t xml:space="preserve">México. </w:t>
      </w:r>
    </w:p>
    <w:p w14:paraId="2A302E88" w14:textId="77777777" w:rsidR="00AB217D" w:rsidRPr="004068B0" w:rsidRDefault="00AB217D" w:rsidP="00AB217D">
      <w:pPr>
        <w:jc w:val="both"/>
        <w:rPr>
          <w:rFonts w:ascii="Helvetica Neue" w:hAnsi="Helvetica Neue"/>
          <w:sz w:val="22"/>
          <w:szCs w:val="22"/>
          <w:lang w:val="en-US"/>
        </w:rPr>
      </w:pPr>
      <w:r w:rsidRPr="004068B0">
        <w:rPr>
          <w:rFonts w:ascii="Helvetica Neue" w:hAnsi="Helvetica Neue"/>
          <w:b/>
          <w:bCs/>
          <w:sz w:val="22"/>
          <w:szCs w:val="22"/>
          <w:lang w:val="en-US"/>
        </w:rPr>
        <w:t>URL</w:t>
      </w:r>
      <w:r w:rsidRPr="004068B0">
        <w:rPr>
          <w:rFonts w:ascii="Helvetica Neue" w:hAnsi="Helvetica Neue"/>
          <w:sz w:val="22"/>
          <w:szCs w:val="22"/>
          <w:lang w:val="en-US"/>
        </w:rPr>
        <w:t xml:space="preserve">: </w:t>
      </w:r>
      <w:r w:rsidRPr="00535881">
        <w:rPr>
          <w:rFonts w:ascii="Helvetica Neue" w:hAnsi="Helvetica Neue"/>
          <w:sz w:val="22"/>
          <w:szCs w:val="22"/>
          <w:lang w:val="en-US"/>
        </w:rPr>
        <w:t>https://www.udlap.mx/web/</w:t>
      </w:r>
    </w:p>
    <w:p w14:paraId="4C21ED20" w14:textId="77777777" w:rsidR="00AB217D" w:rsidRPr="00AB217D" w:rsidRDefault="00AB217D" w:rsidP="00AB217D">
      <w:pPr>
        <w:rPr>
          <w:lang w:val="en-US"/>
        </w:rPr>
      </w:pPr>
      <w:r w:rsidRPr="00AB217D">
        <w:rPr>
          <w:b/>
          <w:bCs/>
          <w:lang w:val="en-US"/>
        </w:rPr>
        <w:t>Type of contract</w:t>
      </w:r>
      <w:r w:rsidRPr="00AB217D">
        <w:rPr>
          <w:lang w:val="en-US"/>
        </w:rPr>
        <w:t xml:space="preserve">: Fixed term </w:t>
      </w:r>
    </w:p>
    <w:p w14:paraId="4C92BE8A" w14:textId="77777777" w:rsidR="00AB217D" w:rsidRPr="00AB217D" w:rsidRDefault="00AB217D" w:rsidP="00AB217D">
      <w:pPr>
        <w:rPr>
          <w:lang w:val="en-US"/>
        </w:rPr>
      </w:pPr>
      <w:r w:rsidRPr="00AB217D">
        <w:rPr>
          <w:b/>
          <w:bCs/>
          <w:lang w:val="en-US"/>
        </w:rPr>
        <w:t>Salary</w:t>
      </w:r>
      <w:r w:rsidRPr="00AB217D">
        <w:rPr>
          <w:lang w:val="en-US"/>
        </w:rPr>
        <w:t xml:space="preserve">: Commensurate with qualifications and experience. </w:t>
      </w:r>
    </w:p>
    <w:p w14:paraId="34A48CC6" w14:textId="11C9118F" w:rsidR="00AB217D" w:rsidRPr="00AB217D" w:rsidRDefault="00AB217D" w:rsidP="00AB217D">
      <w:pPr>
        <w:rPr>
          <w:lang w:val="en-US"/>
        </w:rPr>
      </w:pPr>
      <w:r w:rsidRPr="00AB217D">
        <w:rPr>
          <w:b/>
          <w:bCs/>
          <w:lang w:val="en-US"/>
        </w:rPr>
        <w:t>Fringe benefits</w:t>
      </w:r>
      <w:r w:rsidRPr="00AB217D">
        <w:rPr>
          <w:lang w:val="en-US"/>
        </w:rPr>
        <w:t xml:space="preserve">: Health insurance, </w:t>
      </w:r>
      <w:r w:rsidR="007C219F" w:rsidRPr="00AB217D">
        <w:rPr>
          <w:lang w:val="en-US"/>
        </w:rPr>
        <w:t>pension,</w:t>
      </w:r>
      <w:r w:rsidRPr="00AB217D">
        <w:rPr>
          <w:lang w:val="en-US"/>
        </w:rPr>
        <w:t xml:space="preserve"> and retirement benefits. </w:t>
      </w:r>
    </w:p>
    <w:p w14:paraId="27B95D33" w14:textId="77777777" w:rsidR="00AB217D" w:rsidRPr="00AB217D" w:rsidRDefault="00AB217D" w:rsidP="00AB217D">
      <w:pPr>
        <w:rPr>
          <w:lang w:val="en-US"/>
        </w:rPr>
      </w:pPr>
      <w:r w:rsidRPr="00AB217D">
        <w:rPr>
          <w:b/>
          <w:bCs/>
          <w:lang w:val="en-US"/>
        </w:rPr>
        <w:t>Teaching load</w:t>
      </w:r>
      <w:r w:rsidRPr="00AB217D">
        <w:rPr>
          <w:lang w:val="en-US"/>
        </w:rPr>
        <w:t xml:space="preserve">: 6-8 courses per year, depending on research productivity. </w:t>
      </w:r>
    </w:p>
    <w:p w14:paraId="67C48638" w14:textId="1FABEA3C" w:rsidR="00AB217D" w:rsidRPr="00AB217D" w:rsidRDefault="00AB217D" w:rsidP="00AB217D">
      <w:pPr>
        <w:rPr>
          <w:b/>
          <w:bCs/>
          <w:lang w:val="en-US"/>
        </w:rPr>
      </w:pPr>
      <w:r w:rsidRPr="00AB217D">
        <w:rPr>
          <w:b/>
          <w:bCs/>
          <w:lang w:val="en-US"/>
        </w:rPr>
        <w:t>Overview of the functions of the position</w:t>
      </w:r>
      <w:r w:rsidR="006C75D5">
        <w:rPr>
          <w:b/>
          <w:bCs/>
          <w:lang w:val="en-US"/>
        </w:rPr>
        <w:t>:</w:t>
      </w:r>
      <w:r w:rsidRPr="00AB217D">
        <w:rPr>
          <w:b/>
          <w:bCs/>
          <w:lang w:val="en-US"/>
        </w:rPr>
        <w:t xml:space="preserve"> </w:t>
      </w:r>
      <w:r w:rsidRPr="00AB217D">
        <w:rPr>
          <w:lang w:val="en-US"/>
        </w:rPr>
        <w:t xml:space="preserve">The applicant will teach, conduct </w:t>
      </w:r>
      <w:r w:rsidR="006C75D5" w:rsidRPr="00AB217D">
        <w:rPr>
          <w:lang w:val="en-US"/>
        </w:rPr>
        <w:t>research,</w:t>
      </w:r>
      <w:r w:rsidRPr="00AB217D">
        <w:rPr>
          <w:lang w:val="en-US"/>
        </w:rPr>
        <w:t xml:space="preserve"> or develop research projects and act as an advisor on his/her area(s) of expertise.</w:t>
      </w:r>
    </w:p>
    <w:p w14:paraId="7252F28D" w14:textId="12F72002" w:rsidR="006C75D5" w:rsidRPr="00AB217D" w:rsidRDefault="00AB217D" w:rsidP="00AB217D">
      <w:pPr>
        <w:rPr>
          <w:b/>
          <w:bCs/>
          <w:lang w:val="en-US"/>
        </w:rPr>
      </w:pPr>
      <w:r w:rsidRPr="00AB217D">
        <w:rPr>
          <w:b/>
          <w:bCs/>
          <w:lang w:val="en-US"/>
        </w:rPr>
        <w:t>Essential responsibilities include:</w:t>
      </w:r>
    </w:p>
    <w:p w14:paraId="23D01206" w14:textId="1B110150" w:rsidR="00AB217D" w:rsidRPr="006C75D5" w:rsidRDefault="00AB217D" w:rsidP="006C75D5">
      <w:pPr>
        <w:pStyle w:val="Prrafodelista"/>
        <w:numPr>
          <w:ilvl w:val="0"/>
          <w:numId w:val="1"/>
        </w:numPr>
        <w:rPr>
          <w:lang w:val="en-US"/>
        </w:rPr>
      </w:pPr>
      <w:r w:rsidRPr="006C75D5">
        <w:rPr>
          <w:lang w:val="en-US"/>
        </w:rPr>
        <w:t xml:space="preserve">To teach between 6 and 8 courses per year, determined by research, at the undergraduate and graduate levels and lead instructional activities specified in the approved curriculum and in the faculty bylaws. These activities include lecturing, leading seminars, individual and group tutoring, writing and grading exams, grading papers and reports, and conducting and supervising evaluation </w:t>
      </w:r>
      <w:r w:rsidR="006C75D5" w:rsidRPr="006C75D5">
        <w:rPr>
          <w:lang w:val="en-US"/>
        </w:rPr>
        <w:t>activities.</w:t>
      </w:r>
      <w:r w:rsidRPr="006C75D5">
        <w:rPr>
          <w:lang w:val="en-US"/>
        </w:rPr>
        <w:t xml:space="preserve"> </w:t>
      </w:r>
    </w:p>
    <w:p w14:paraId="00503318" w14:textId="28E7C6BD" w:rsidR="00AB217D" w:rsidRPr="006C75D5" w:rsidRDefault="00AB217D" w:rsidP="006C75D5">
      <w:pPr>
        <w:pStyle w:val="Prrafodelista"/>
        <w:numPr>
          <w:ilvl w:val="0"/>
          <w:numId w:val="1"/>
        </w:numPr>
        <w:rPr>
          <w:lang w:val="en-US"/>
        </w:rPr>
      </w:pPr>
      <w:r w:rsidRPr="006C75D5">
        <w:rPr>
          <w:lang w:val="en-US"/>
        </w:rPr>
        <w:t>To coordinate an Academic Area in the Clinical Psychology</w:t>
      </w:r>
      <w:r w:rsidR="00396AA4">
        <w:rPr>
          <w:lang w:val="en-US"/>
        </w:rPr>
        <w:t xml:space="preserve"> or </w:t>
      </w:r>
      <w:r w:rsidR="00396AA4" w:rsidRPr="006C75D5">
        <w:rPr>
          <w:lang w:val="en-US"/>
        </w:rPr>
        <w:t xml:space="preserve">Academic Area in the </w:t>
      </w:r>
      <w:r w:rsidR="00396AA4">
        <w:rPr>
          <w:lang w:val="en-US"/>
        </w:rPr>
        <w:t>Organizational</w:t>
      </w:r>
      <w:r w:rsidR="00396AA4" w:rsidRPr="006C75D5">
        <w:rPr>
          <w:lang w:val="en-US"/>
        </w:rPr>
        <w:t xml:space="preserve"> Psychology</w:t>
      </w:r>
      <w:r w:rsidRPr="006C75D5">
        <w:rPr>
          <w:lang w:val="en-US"/>
        </w:rPr>
        <w:t xml:space="preserve"> </w:t>
      </w:r>
      <w:r w:rsidR="006C75D5" w:rsidRPr="006C75D5">
        <w:rPr>
          <w:lang w:val="en-US"/>
        </w:rPr>
        <w:t>program.</w:t>
      </w:r>
      <w:r w:rsidRPr="006C75D5">
        <w:rPr>
          <w:lang w:val="en-US"/>
        </w:rPr>
        <w:t xml:space="preserve"> </w:t>
      </w:r>
    </w:p>
    <w:p w14:paraId="1FC4DB10" w14:textId="3F1F1E34" w:rsidR="00AB217D" w:rsidRPr="006C75D5" w:rsidRDefault="00AB217D" w:rsidP="006C75D5">
      <w:pPr>
        <w:pStyle w:val="Prrafodelista"/>
        <w:numPr>
          <w:ilvl w:val="0"/>
          <w:numId w:val="1"/>
        </w:numPr>
        <w:rPr>
          <w:lang w:val="en-US"/>
        </w:rPr>
      </w:pPr>
      <w:r w:rsidRPr="006C75D5">
        <w:rPr>
          <w:lang w:val="en-US"/>
        </w:rPr>
        <w:t xml:space="preserve">To participate in departmental and school activities, including meetings, committees, course and program evaluation, curriculum development, and grant </w:t>
      </w:r>
      <w:r w:rsidR="006C75D5" w:rsidRPr="006C75D5">
        <w:rPr>
          <w:lang w:val="en-US"/>
        </w:rPr>
        <w:t>preparation.</w:t>
      </w:r>
      <w:r w:rsidRPr="006C75D5">
        <w:rPr>
          <w:lang w:val="en-US"/>
        </w:rPr>
        <w:t xml:space="preserve"> </w:t>
      </w:r>
    </w:p>
    <w:p w14:paraId="5E14C942" w14:textId="440DB5B1" w:rsidR="00AB217D" w:rsidRPr="006C75D5" w:rsidRDefault="00AB217D" w:rsidP="006C75D5">
      <w:pPr>
        <w:pStyle w:val="Prrafodelista"/>
        <w:numPr>
          <w:ilvl w:val="0"/>
          <w:numId w:val="1"/>
        </w:numPr>
        <w:rPr>
          <w:lang w:val="en-US"/>
        </w:rPr>
      </w:pPr>
      <w:r w:rsidRPr="006C75D5">
        <w:rPr>
          <w:lang w:val="en-US"/>
        </w:rPr>
        <w:t xml:space="preserve">To provide academic support and </w:t>
      </w:r>
      <w:r w:rsidR="006C75D5" w:rsidRPr="006C75D5">
        <w:rPr>
          <w:lang w:val="en-US"/>
        </w:rPr>
        <w:t>advising.</w:t>
      </w:r>
      <w:r w:rsidRPr="006C75D5">
        <w:rPr>
          <w:lang w:val="en-US"/>
        </w:rPr>
        <w:t> </w:t>
      </w:r>
    </w:p>
    <w:p w14:paraId="5E79C609" w14:textId="3DD17931" w:rsidR="00AB217D" w:rsidRPr="006C75D5" w:rsidRDefault="00AB217D" w:rsidP="006C75D5">
      <w:pPr>
        <w:pStyle w:val="Prrafodelista"/>
        <w:numPr>
          <w:ilvl w:val="0"/>
          <w:numId w:val="1"/>
        </w:numPr>
        <w:rPr>
          <w:lang w:val="en-US"/>
        </w:rPr>
      </w:pPr>
      <w:r w:rsidRPr="006C75D5">
        <w:rPr>
          <w:lang w:val="en-US"/>
        </w:rPr>
        <w:t xml:space="preserve">To undertake cutting-edge </w:t>
      </w:r>
      <w:r w:rsidRPr="006C75D5">
        <w:rPr>
          <w:u w:val="single"/>
          <w:lang w:val="en-US"/>
        </w:rPr>
        <w:t xml:space="preserve">research or intervention </w:t>
      </w:r>
      <w:r w:rsidRPr="006C75D5">
        <w:rPr>
          <w:lang w:val="en-US"/>
        </w:rPr>
        <w:t xml:space="preserve">to contribute to the intellectual mission of the </w:t>
      </w:r>
      <w:r w:rsidR="006C75D5" w:rsidRPr="006C75D5">
        <w:rPr>
          <w:lang w:val="en-US"/>
        </w:rPr>
        <w:t>University.</w:t>
      </w:r>
      <w:r w:rsidRPr="006C75D5">
        <w:rPr>
          <w:lang w:val="en-US"/>
        </w:rPr>
        <w:t xml:space="preserve"> </w:t>
      </w:r>
    </w:p>
    <w:p w14:paraId="00AF380A" w14:textId="689138EC" w:rsidR="00AB217D" w:rsidRPr="006C75D5" w:rsidRDefault="00AB217D" w:rsidP="006C75D5">
      <w:pPr>
        <w:pStyle w:val="Prrafodelista"/>
        <w:numPr>
          <w:ilvl w:val="0"/>
          <w:numId w:val="1"/>
        </w:numPr>
        <w:rPr>
          <w:lang w:val="en-US"/>
        </w:rPr>
      </w:pPr>
      <w:r w:rsidRPr="006C75D5">
        <w:rPr>
          <w:lang w:val="en-US"/>
        </w:rPr>
        <w:t xml:space="preserve">To participate in calls for research </w:t>
      </w:r>
      <w:r w:rsidR="006C75D5" w:rsidRPr="006C75D5">
        <w:rPr>
          <w:lang w:val="en-US"/>
        </w:rPr>
        <w:t>proposals.</w:t>
      </w:r>
      <w:r w:rsidRPr="006C75D5">
        <w:rPr>
          <w:lang w:val="en-US"/>
        </w:rPr>
        <w:t xml:space="preserve"> </w:t>
      </w:r>
    </w:p>
    <w:p w14:paraId="5D059945" w14:textId="0D5BBC82" w:rsidR="00AB217D" w:rsidRPr="006C75D5" w:rsidRDefault="00AB217D" w:rsidP="006C75D5">
      <w:pPr>
        <w:pStyle w:val="Prrafodelista"/>
        <w:numPr>
          <w:ilvl w:val="0"/>
          <w:numId w:val="1"/>
        </w:numPr>
        <w:rPr>
          <w:lang w:val="en-US"/>
        </w:rPr>
      </w:pPr>
      <w:r w:rsidRPr="006C75D5">
        <w:rPr>
          <w:lang w:val="en-US"/>
        </w:rPr>
        <w:t xml:space="preserve">To publish research or intervention achievements. </w:t>
      </w:r>
    </w:p>
    <w:p w14:paraId="40890C1B" w14:textId="41660D0F" w:rsidR="00AB217D" w:rsidRPr="00AB217D" w:rsidRDefault="00AB217D" w:rsidP="00AB217D">
      <w:pPr>
        <w:rPr>
          <w:b/>
          <w:bCs/>
          <w:u w:val="single"/>
          <w:lang w:val="en-US"/>
        </w:rPr>
      </w:pPr>
      <w:r w:rsidRPr="00AB217D">
        <w:rPr>
          <w:b/>
          <w:bCs/>
          <w:u w:val="single"/>
          <w:lang w:val="en-US"/>
        </w:rPr>
        <w:t>Required qualifications</w:t>
      </w:r>
      <w:r w:rsidR="000F6A7F" w:rsidRPr="000F6A7F">
        <w:rPr>
          <w:b/>
          <w:bCs/>
          <w:u w:val="single"/>
          <w:lang w:val="en-US"/>
        </w:rPr>
        <w:t>.</w:t>
      </w:r>
    </w:p>
    <w:p w14:paraId="64A23728" w14:textId="77777777" w:rsidR="00AB217D" w:rsidRPr="00AB217D" w:rsidRDefault="00AB217D" w:rsidP="00AB217D">
      <w:pPr>
        <w:rPr>
          <w:b/>
          <w:bCs/>
          <w:lang w:val="en-US"/>
        </w:rPr>
      </w:pPr>
      <w:r w:rsidRPr="00AB217D">
        <w:rPr>
          <w:b/>
          <w:bCs/>
          <w:lang w:val="en-US"/>
        </w:rPr>
        <w:lastRenderedPageBreak/>
        <w:t xml:space="preserve">Education </w:t>
      </w:r>
    </w:p>
    <w:p w14:paraId="3E2AE115" w14:textId="474CA43A" w:rsidR="00AB217D" w:rsidRPr="000F6A7F" w:rsidRDefault="00AB217D" w:rsidP="000F6A7F">
      <w:pPr>
        <w:pStyle w:val="Prrafodelista"/>
        <w:numPr>
          <w:ilvl w:val="0"/>
          <w:numId w:val="2"/>
        </w:numPr>
        <w:rPr>
          <w:lang w:val="en-US"/>
        </w:rPr>
      </w:pPr>
      <w:r w:rsidRPr="000F6A7F">
        <w:rPr>
          <w:lang w:val="en-US"/>
        </w:rPr>
        <w:t xml:space="preserve">Advanced university degree: Ph.D. from a recognized institution. </w:t>
      </w:r>
    </w:p>
    <w:p w14:paraId="0E09BD85" w14:textId="1080652A" w:rsidR="00AB217D" w:rsidRPr="000F6A7F" w:rsidRDefault="00AB217D" w:rsidP="000F6A7F">
      <w:pPr>
        <w:pStyle w:val="Prrafodelista"/>
        <w:numPr>
          <w:ilvl w:val="0"/>
          <w:numId w:val="2"/>
        </w:numPr>
        <w:rPr>
          <w:lang w:val="en-US"/>
        </w:rPr>
      </w:pPr>
      <w:r w:rsidRPr="000F6A7F">
        <w:rPr>
          <w:lang w:val="en-US"/>
        </w:rPr>
        <w:t xml:space="preserve">Area of expertise: Clinical Psychology, psychotherapy. /Organizational Applied Psychology  </w:t>
      </w:r>
    </w:p>
    <w:p w14:paraId="26B85775" w14:textId="77777777" w:rsidR="00AB217D" w:rsidRPr="00AB217D" w:rsidRDefault="00AB217D" w:rsidP="00AB217D">
      <w:pPr>
        <w:rPr>
          <w:b/>
          <w:bCs/>
          <w:lang w:val="en-US"/>
        </w:rPr>
      </w:pPr>
      <w:r w:rsidRPr="00AB217D">
        <w:rPr>
          <w:b/>
          <w:bCs/>
          <w:lang w:val="en-US"/>
        </w:rPr>
        <w:t xml:space="preserve">Work Experience </w:t>
      </w:r>
    </w:p>
    <w:p w14:paraId="08FFE991" w14:textId="3F2A8E18" w:rsidR="00AB217D" w:rsidRPr="00727A87" w:rsidRDefault="00AB217D" w:rsidP="00727A87">
      <w:pPr>
        <w:pStyle w:val="Prrafodelista"/>
        <w:numPr>
          <w:ilvl w:val="0"/>
          <w:numId w:val="3"/>
        </w:numPr>
        <w:rPr>
          <w:lang w:val="en-US"/>
        </w:rPr>
      </w:pPr>
      <w:r w:rsidRPr="00727A87">
        <w:rPr>
          <w:lang w:val="en-US"/>
        </w:rPr>
        <w:t xml:space="preserve">At least 2 years of relevant practical experience and/or scientific production at the national and international levels. </w:t>
      </w:r>
    </w:p>
    <w:p w14:paraId="5CB00CC8" w14:textId="66AE81FE" w:rsidR="00AB217D" w:rsidRPr="00727A87" w:rsidRDefault="00AB217D" w:rsidP="00727A87">
      <w:pPr>
        <w:pStyle w:val="Prrafodelista"/>
        <w:numPr>
          <w:ilvl w:val="0"/>
          <w:numId w:val="3"/>
        </w:numPr>
        <w:rPr>
          <w:lang w:val="en-US"/>
        </w:rPr>
      </w:pPr>
      <w:r w:rsidRPr="00727A87">
        <w:rPr>
          <w:lang w:val="en-US"/>
        </w:rPr>
        <w:t xml:space="preserve">At least 1 year of undergraduate teaching. </w:t>
      </w:r>
    </w:p>
    <w:p w14:paraId="68E73BD5" w14:textId="77777777" w:rsidR="00AB217D" w:rsidRPr="00AB217D" w:rsidRDefault="00AB217D" w:rsidP="00AB217D">
      <w:pPr>
        <w:rPr>
          <w:b/>
          <w:bCs/>
          <w:lang w:val="en-US"/>
        </w:rPr>
      </w:pPr>
      <w:r w:rsidRPr="00AB217D">
        <w:rPr>
          <w:b/>
          <w:bCs/>
          <w:lang w:val="en-US"/>
        </w:rPr>
        <w:t xml:space="preserve">Skills/Competencies </w:t>
      </w:r>
    </w:p>
    <w:p w14:paraId="09EF38CB" w14:textId="55AE80C3" w:rsidR="00AB217D" w:rsidRPr="00727A87" w:rsidRDefault="00AB217D" w:rsidP="00727A87">
      <w:pPr>
        <w:pStyle w:val="Prrafodelista"/>
        <w:numPr>
          <w:ilvl w:val="0"/>
          <w:numId w:val="4"/>
        </w:numPr>
        <w:rPr>
          <w:lang w:val="en-US"/>
        </w:rPr>
      </w:pPr>
      <w:r w:rsidRPr="00727A87">
        <w:rPr>
          <w:lang w:val="en-US"/>
        </w:rPr>
        <w:t xml:space="preserve">Ability to teach and advise undergraduate </w:t>
      </w:r>
      <w:r w:rsidR="007C219F" w:rsidRPr="00727A87">
        <w:rPr>
          <w:lang w:val="en-US"/>
        </w:rPr>
        <w:t>students.</w:t>
      </w:r>
      <w:r w:rsidRPr="00727A87">
        <w:rPr>
          <w:lang w:val="en-US"/>
        </w:rPr>
        <w:t xml:space="preserve"> </w:t>
      </w:r>
    </w:p>
    <w:p w14:paraId="39627221" w14:textId="472E1582" w:rsidR="00AB217D" w:rsidRPr="00727A87" w:rsidRDefault="00AB217D" w:rsidP="00727A87">
      <w:pPr>
        <w:pStyle w:val="Prrafodelista"/>
        <w:numPr>
          <w:ilvl w:val="0"/>
          <w:numId w:val="4"/>
        </w:numPr>
        <w:rPr>
          <w:lang w:val="en-US"/>
        </w:rPr>
      </w:pPr>
      <w:r w:rsidRPr="00727A87">
        <w:rPr>
          <w:lang w:val="en-US"/>
        </w:rPr>
        <w:t xml:space="preserve">Proven ability to work effectively in a multidisciplinary and international </w:t>
      </w:r>
      <w:r w:rsidR="007C219F" w:rsidRPr="00727A87">
        <w:rPr>
          <w:lang w:val="en-US"/>
        </w:rPr>
        <w:t>environment.</w:t>
      </w:r>
      <w:r w:rsidRPr="00727A87">
        <w:rPr>
          <w:lang w:val="en-US"/>
        </w:rPr>
        <w:t xml:space="preserve"> </w:t>
      </w:r>
    </w:p>
    <w:p w14:paraId="10C1202D" w14:textId="113A939C" w:rsidR="00AB217D" w:rsidRPr="00727A87" w:rsidRDefault="00AB217D" w:rsidP="00727A87">
      <w:pPr>
        <w:pStyle w:val="Prrafodelista"/>
        <w:numPr>
          <w:ilvl w:val="0"/>
          <w:numId w:val="4"/>
        </w:numPr>
        <w:rPr>
          <w:lang w:val="en-US"/>
        </w:rPr>
      </w:pPr>
      <w:r w:rsidRPr="00727A87">
        <w:rPr>
          <w:lang w:val="en-US"/>
        </w:rPr>
        <w:t xml:space="preserve">Capacity to build and maintain partnerships with internal and external institutions and </w:t>
      </w:r>
      <w:r w:rsidR="007C219F" w:rsidRPr="00727A87">
        <w:rPr>
          <w:lang w:val="en-US"/>
        </w:rPr>
        <w:t>companies.</w:t>
      </w:r>
      <w:r w:rsidRPr="00727A87">
        <w:rPr>
          <w:lang w:val="en-US"/>
        </w:rPr>
        <w:t xml:space="preserve"> </w:t>
      </w:r>
    </w:p>
    <w:p w14:paraId="5BFC1D10" w14:textId="4BE010E7" w:rsidR="00AB217D" w:rsidRPr="00727A87" w:rsidRDefault="00AB217D" w:rsidP="00727A87">
      <w:pPr>
        <w:pStyle w:val="Prrafodelista"/>
        <w:numPr>
          <w:ilvl w:val="0"/>
          <w:numId w:val="4"/>
        </w:numPr>
        <w:rPr>
          <w:lang w:val="en-US"/>
        </w:rPr>
      </w:pPr>
      <w:r w:rsidRPr="00727A87">
        <w:rPr>
          <w:lang w:val="en-US"/>
        </w:rPr>
        <w:t>Ability to communicate effectively regarding technical and scientific issues</w:t>
      </w:r>
      <w:r w:rsidR="00396AA4">
        <w:rPr>
          <w:lang w:val="en-US"/>
        </w:rPr>
        <w:t>.</w:t>
      </w:r>
    </w:p>
    <w:p w14:paraId="71F3C9EC" w14:textId="5AD7FB55" w:rsidR="00AB217D" w:rsidRPr="00727A87" w:rsidRDefault="00AB217D" w:rsidP="00727A87">
      <w:pPr>
        <w:pStyle w:val="Prrafodelista"/>
        <w:numPr>
          <w:ilvl w:val="0"/>
          <w:numId w:val="4"/>
        </w:numPr>
        <w:rPr>
          <w:lang w:val="en-US"/>
        </w:rPr>
      </w:pPr>
      <w:r w:rsidRPr="00727A87">
        <w:rPr>
          <w:lang w:val="en-US"/>
        </w:rPr>
        <w:t xml:space="preserve">Excellent written and oral communication skills. </w:t>
      </w:r>
    </w:p>
    <w:p w14:paraId="30965E24" w14:textId="77777777" w:rsidR="00AB217D" w:rsidRPr="00AB217D" w:rsidRDefault="00AB217D" w:rsidP="00AB217D">
      <w:pPr>
        <w:rPr>
          <w:lang w:val="en-US"/>
        </w:rPr>
      </w:pPr>
      <w:r w:rsidRPr="00AB217D">
        <w:rPr>
          <w:b/>
          <w:bCs/>
          <w:lang w:val="en-US"/>
        </w:rPr>
        <w:t>Languages</w:t>
      </w:r>
      <w:r w:rsidRPr="00AB217D">
        <w:rPr>
          <w:lang w:val="en-US"/>
        </w:rPr>
        <w:t xml:space="preserve">: · English and Spanish, or English willing to develop Spanish skills. </w:t>
      </w:r>
    </w:p>
    <w:p w14:paraId="726BD22D" w14:textId="77777777" w:rsidR="00AB217D" w:rsidRPr="00AB217D" w:rsidRDefault="00AB217D" w:rsidP="00AB217D">
      <w:pPr>
        <w:rPr>
          <w:lang w:val="en-US"/>
        </w:rPr>
      </w:pPr>
      <w:r w:rsidRPr="00AB217D">
        <w:rPr>
          <w:lang w:val="en-US"/>
        </w:rPr>
        <w:t xml:space="preserve">Applications must be sent by email no later than: April 30, 2024 </w:t>
      </w:r>
    </w:p>
    <w:p w14:paraId="2D6B0734" w14:textId="306A72F8" w:rsidR="00AB217D" w:rsidRPr="00AB217D" w:rsidRDefault="00AB217D" w:rsidP="00AB217D">
      <w:pPr>
        <w:rPr>
          <w:lang w:val="en-US"/>
        </w:rPr>
      </w:pPr>
      <w:r w:rsidRPr="00AB217D">
        <w:rPr>
          <w:lang w:val="en-US"/>
        </w:rPr>
        <w:t xml:space="preserve">The University will contact you as soon as the process </w:t>
      </w:r>
      <w:r w:rsidR="007C219F" w:rsidRPr="00AB217D">
        <w:rPr>
          <w:lang w:val="en-US"/>
        </w:rPr>
        <w:t>concludes.</w:t>
      </w:r>
      <w:r w:rsidRPr="00AB217D">
        <w:rPr>
          <w:lang w:val="en-US"/>
        </w:rPr>
        <w:t xml:space="preserve"> </w:t>
      </w:r>
    </w:p>
    <w:p w14:paraId="7E001D4B" w14:textId="77777777" w:rsidR="00AB217D" w:rsidRPr="00AB217D" w:rsidRDefault="00AB217D" w:rsidP="00AB217D">
      <w:pPr>
        <w:rPr>
          <w:lang w:val="en-US"/>
        </w:rPr>
      </w:pPr>
      <w:r w:rsidRPr="00AB217D">
        <w:rPr>
          <w:b/>
          <w:bCs/>
          <w:lang w:val="en-US"/>
        </w:rPr>
        <w:t>Position to start</w:t>
      </w:r>
      <w:r w:rsidRPr="00AB217D">
        <w:rPr>
          <w:lang w:val="en-US"/>
        </w:rPr>
        <w:t xml:space="preserve">: August 2024 </w:t>
      </w:r>
    </w:p>
    <w:p w14:paraId="215FC289" w14:textId="075B8719" w:rsidR="00AB217D" w:rsidRPr="00AB217D" w:rsidRDefault="00AB217D" w:rsidP="00AB217D">
      <w:pPr>
        <w:rPr>
          <w:lang w:val="en-US"/>
        </w:rPr>
      </w:pPr>
      <w:r w:rsidRPr="00AB217D">
        <w:rPr>
          <w:b/>
          <w:bCs/>
          <w:lang w:val="en-US"/>
        </w:rPr>
        <w:t>Application instructions</w:t>
      </w:r>
      <w:r w:rsidRPr="00AB217D">
        <w:rPr>
          <w:lang w:val="en-US"/>
        </w:rPr>
        <w:t>: Send cover letter, curriculum vitae (CV) and 2 recommendation letters to the Academic Director of the Department of Psychology: ana.aguirre@udlap.mx</w:t>
      </w:r>
    </w:p>
    <w:sectPr w:rsidR="00AB217D" w:rsidRPr="00AB21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104C"/>
    <w:multiLevelType w:val="hybridMultilevel"/>
    <w:tmpl w:val="D7380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6329E5"/>
    <w:multiLevelType w:val="hybridMultilevel"/>
    <w:tmpl w:val="FAF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F5939"/>
    <w:multiLevelType w:val="hybridMultilevel"/>
    <w:tmpl w:val="2B746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356D7A"/>
    <w:multiLevelType w:val="hybridMultilevel"/>
    <w:tmpl w:val="4454E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4744790">
    <w:abstractNumId w:val="3"/>
  </w:num>
  <w:num w:numId="2" w16cid:durableId="1107233952">
    <w:abstractNumId w:val="0"/>
  </w:num>
  <w:num w:numId="3" w16cid:durableId="648628433">
    <w:abstractNumId w:val="2"/>
  </w:num>
  <w:num w:numId="4" w16cid:durableId="27533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7D"/>
    <w:rsid w:val="000F6A7F"/>
    <w:rsid w:val="003522C5"/>
    <w:rsid w:val="00396AA4"/>
    <w:rsid w:val="006C75D5"/>
    <w:rsid w:val="00727A87"/>
    <w:rsid w:val="007C219F"/>
    <w:rsid w:val="00AB217D"/>
    <w:rsid w:val="00BA0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C270390"/>
  <w15:chartTrackingRefBased/>
  <w15:docId w15:val="{DE001808-3DDB-1E42-84A5-67CFFE2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2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2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21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21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21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21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21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21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21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21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21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21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21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21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21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21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21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217D"/>
    <w:rPr>
      <w:rFonts w:eastAsiaTheme="majorEastAsia" w:cstheme="majorBidi"/>
      <w:color w:val="272727" w:themeColor="text1" w:themeTint="D8"/>
    </w:rPr>
  </w:style>
  <w:style w:type="paragraph" w:styleId="Ttulo">
    <w:name w:val="Title"/>
    <w:basedOn w:val="Normal"/>
    <w:next w:val="Normal"/>
    <w:link w:val="TtuloCar"/>
    <w:uiPriority w:val="10"/>
    <w:qFormat/>
    <w:rsid w:val="00AB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21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21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21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217D"/>
    <w:pPr>
      <w:spacing w:before="160"/>
      <w:jc w:val="center"/>
    </w:pPr>
    <w:rPr>
      <w:i/>
      <w:iCs/>
      <w:color w:val="404040" w:themeColor="text1" w:themeTint="BF"/>
    </w:rPr>
  </w:style>
  <w:style w:type="character" w:customStyle="1" w:styleId="CitaCar">
    <w:name w:val="Cita Car"/>
    <w:basedOn w:val="Fuentedeprrafopredeter"/>
    <w:link w:val="Cita"/>
    <w:uiPriority w:val="29"/>
    <w:rsid w:val="00AB217D"/>
    <w:rPr>
      <w:i/>
      <w:iCs/>
      <w:color w:val="404040" w:themeColor="text1" w:themeTint="BF"/>
    </w:rPr>
  </w:style>
  <w:style w:type="paragraph" w:styleId="Prrafodelista">
    <w:name w:val="List Paragraph"/>
    <w:basedOn w:val="Normal"/>
    <w:uiPriority w:val="34"/>
    <w:qFormat/>
    <w:rsid w:val="00AB217D"/>
    <w:pPr>
      <w:ind w:left="720"/>
      <w:contextualSpacing/>
    </w:pPr>
  </w:style>
  <w:style w:type="character" w:styleId="nfasisintenso">
    <w:name w:val="Intense Emphasis"/>
    <w:basedOn w:val="Fuentedeprrafopredeter"/>
    <w:uiPriority w:val="21"/>
    <w:qFormat/>
    <w:rsid w:val="00AB217D"/>
    <w:rPr>
      <w:i/>
      <w:iCs/>
      <w:color w:val="0F4761" w:themeColor="accent1" w:themeShade="BF"/>
    </w:rPr>
  </w:style>
  <w:style w:type="paragraph" w:styleId="Citadestacada">
    <w:name w:val="Intense Quote"/>
    <w:basedOn w:val="Normal"/>
    <w:next w:val="Normal"/>
    <w:link w:val="CitadestacadaCar"/>
    <w:uiPriority w:val="30"/>
    <w:qFormat/>
    <w:rsid w:val="00AB2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217D"/>
    <w:rPr>
      <w:i/>
      <w:iCs/>
      <w:color w:val="0F4761" w:themeColor="accent1" w:themeShade="BF"/>
    </w:rPr>
  </w:style>
  <w:style w:type="character" w:styleId="Referenciaintensa">
    <w:name w:val="Intense Reference"/>
    <w:basedOn w:val="Fuentedeprrafopredeter"/>
    <w:uiPriority w:val="32"/>
    <w:qFormat/>
    <w:rsid w:val="00AB2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8034">
      <w:bodyDiv w:val="1"/>
      <w:marLeft w:val="0"/>
      <w:marRight w:val="0"/>
      <w:marTop w:val="0"/>
      <w:marBottom w:val="0"/>
      <w:divBdr>
        <w:top w:val="none" w:sz="0" w:space="0" w:color="auto"/>
        <w:left w:val="none" w:sz="0" w:space="0" w:color="auto"/>
        <w:bottom w:val="none" w:sz="0" w:space="0" w:color="auto"/>
        <w:right w:val="none" w:sz="0" w:space="0" w:color="auto"/>
      </w:divBdr>
    </w:div>
    <w:div w:id="17207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Penagos Corzo</dc:creator>
  <cp:keywords/>
  <dc:description/>
  <cp:lastModifiedBy>Julio Cesar Penagos Corzo</cp:lastModifiedBy>
  <cp:revision>7</cp:revision>
  <dcterms:created xsi:type="dcterms:W3CDTF">2024-02-27T01:40:00Z</dcterms:created>
  <dcterms:modified xsi:type="dcterms:W3CDTF">2024-03-13T18:00:00Z</dcterms:modified>
</cp:coreProperties>
</file>